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84"/>
        <w:gridCol w:w="7330"/>
        <w:gridCol w:w="16"/>
      </w:tblGrid>
      <w:tr w:rsidR="004B28CD" w:rsidTr="00403B93">
        <w:trPr>
          <w:trHeight w:val="1093"/>
        </w:trPr>
        <w:tc>
          <w:tcPr>
            <w:tcW w:w="2364" w:type="dxa"/>
          </w:tcPr>
          <w:p w:rsidR="004B28CD" w:rsidRDefault="004B28CD" w:rsidP="00403B93">
            <w:pPr>
              <w:rPr>
                <w:lang w:val="it-CH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6ABABD4" wp14:editId="32EBD42F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3175</wp:posOffset>
                  </wp:positionV>
                  <wp:extent cx="917575" cy="611505"/>
                  <wp:effectExtent l="0" t="0" r="0" b="0"/>
                  <wp:wrapNone/>
                  <wp:docPr id="2" name="Immagine 2" descr="nuov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uov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57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br w:type="page"/>
            </w:r>
          </w:p>
        </w:tc>
        <w:tc>
          <w:tcPr>
            <w:tcW w:w="7430" w:type="dxa"/>
            <w:gridSpan w:val="3"/>
          </w:tcPr>
          <w:p w:rsidR="004B28CD" w:rsidRDefault="004B28CD" w:rsidP="004B28CD">
            <w:pPr>
              <w:pStyle w:val="Titolo2"/>
              <w:spacing w:before="0"/>
              <w:ind w:left="46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Segreteria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Provinciale</w:t>
            </w:r>
            <w:proofErr w:type="spellEnd"/>
            <w:r>
              <w:rPr>
                <w:sz w:val="24"/>
              </w:rPr>
              <w:t xml:space="preserve"> - Benevento</w:t>
            </w:r>
          </w:p>
          <w:p w:rsidR="004B28CD" w:rsidRDefault="004B28CD" w:rsidP="004B28CD">
            <w:pPr>
              <w:pStyle w:val="Titolo5"/>
              <w:spacing w:before="0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Federazione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Lavoratori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della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Conoscenza</w:t>
            </w:r>
            <w:proofErr w:type="spellEnd"/>
            <w:r>
              <w:rPr>
                <w:sz w:val="32"/>
              </w:rPr>
              <w:t xml:space="preserve"> CGIL</w:t>
            </w:r>
          </w:p>
          <w:p w:rsidR="004B28CD" w:rsidRDefault="004B28CD" w:rsidP="004B28CD">
            <w:pPr>
              <w:jc w:val="center"/>
              <w:rPr>
                <w:lang w:val="it-CH"/>
              </w:rPr>
            </w:pPr>
            <w:proofErr w:type="spellStart"/>
            <w:r>
              <w:rPr>
                <w:rFonts w:ascii="Arial Narrow" w:hAnsi="Arial Narrow"/>
              </w:rPr>
              <w:t>Sindacato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della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S</w:t>
            </w:r>
            <w:r>
              <w:rPr>
                <w:rFonts w:ascii="Arial Narrow" w:hAnsi="Arial Narrow"/>
              </w:rPr>
              <w:t>cuola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dell’</w:t>
            </w:r>
            <w:r>
              <w:rPr>
                <w:rFonts w:ascii="Arial Narrow" w:hAnsi="Arial Narrow"/>
                <w:b/>
              </w:rPr>
              <w:t>U</w:t>
            </w:r>
            <w:r>
              <w:rPr>
                <w:rFonts w:ascii="Arial Narrow" w:hAnsi="Arial Narrow"/>
              </w:rPr>
              <w:t>niversità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dell’</w:t>
            </w:r>
            <w:r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</w:rPr>
              <w:t>lta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formazione</w:t>
            </w:r>
            <w:proofErr w:type="spellEnd"/>
            <w:r>
              <w:rPr>
                <w:rFonts w:ascii="Arial Narrow" w:hAnsi="Arial Narrow"/>
              </w:rPr>
              <w:t xml:space="preserve"> e </w:t>
            </w:r>
            <w:proofErr w:type="spellStart"/>
            <w:r>
              <w:rPr>
                <w:rFonts w:ascii="Arial Narrow" w:hAnsi="Arial Narrow"/>
              </w:rPr>
              <w:t>della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R</w:t>
            </w:r>
            <w:r>
              <w:rPr>
                <w:rFonts w:ascii="Arial Narrow" w:hAnsi="Arial Narrow"/>
              </w:rPr>
              <w:t>icerca</w:t>
            </w:r>
            <w:proofErr w:type="spellEnd"/>
          </w:p>
        </w:tc>
      </w:tr>
      <w:tr w:rsidR="00DB67FA" w:rsidTr="00403B93">
        <w:trPr>
          <w:gridAfter w:val="1"/>
          <w:wAfter w:w="16" w:type="dxa"/>
        </w:trPr>
        <w:tc>
          <w:tcPr>
            <w:tcW w:w="2448" w:type="dxa"/>
            <w:gridSpan w:val="2"/>
            <w:tcBorders>
              <w:left w:val="nil"/>
              <w:bottom w:val="nil"/>
              <w:right w:val="nil"/>
            </w:tcBorders>
          </w:tcPr>
          <w:p w:rsidR="00DB67FA" w:rsidRPr="00A22DBD" w:rsidRDefault="00DB67FA" w:rsidP="0081795D">
            <w:pPr>
              <w:rPr>
                <w:sz w:val="16"/>
                <w:szCs w:val="16"/>
              </w:rPr>
            </w:pPr>
          </w:p>
        </w:tc>
        <w:tc>
          <w:tcPr>
            <w:tcW w:w="7330" w:type="dxa"/>
            <w:tcBorders>
              <w:left w:val="nil"/>
              <w:bottom w:val="nil"/>
              <w:right w:val="nil"/>
            </w:tcBorders>
          </w:tcPr>
          <w:p w:rsidR="00DB67FA" w:rsidRDefault="00DB67FA" w:rsidP="00403B93">
            <w:pPr>
              <w:jc w:val="center"/>
              <w:rPr>
                <w:sz w:val="16"/>
                <w:szCs w:val="16"/>
              </w:rPr>
            </w:pPr>
          </w:p>
        </w:tc>
      </w:tr>
    </w:tbl>
    <w:p w:rsidR="00814629" w:rsidRDefault="00814629" w:rsidP="00AC7FF2">
      <w:pPr>
        <w:pStyle w:val="Corpotesto"/>
        <w:spacing w:before="80" w:line="232" w:lineRule="auto"/>
        <w:ind w:left="232" w:right="215"/>
        <w:jc w:val="center"/>
        <w:rPr>
          <w:b/>
          <w:spacing w:val="-1"/>
          <w:lang w:val="it-IT"/>
        </w:rPr>
      </w:pPr>
      <w:r>
        <w:rPr>
          <w:b/>
          <w:spacing w:val="-1"/>
          <w:lang w:val="it-IT"/>
        </w:rPr>
        <w:t xml:space="preserve">SCUOLA: </w:t>
      </w:r>
      <w:r w:rsidR="00777009">
        <w:rPr>
          <w:b/>
          <w:spacing w:val="-1"/>
          <w:lang w:val="it-IT"/>
        </w:rPr>
        <w:t>Le proposte conciliative del MIUR ai docenti trasferiti</w:t>
      </w:r>
      <w:r w:rsidR="00D701FC">
        <w:rPr>
          <w:b/>
          <w:spacing w:val="-1"/>
          <w:lang w:val="it-IT"/>
        </w:rPr>
        <w:t xml:space="preserve"> 2016/17</w:t>
      </w:r>
    </w:p>
    <w:p w:rsidR="00814629" w:rsidRPr="00F943B6" w:rsidRDefault="00777009" w:rsidP="00F943B6">
      <w:pPr>
        <w:spacing w:line="240" w:lineRule="atLeast"/>
        <w:ind w:right="-143"/>
        <w:jc w:val="center"/>
        <w:rPr>
          <w:rFonts w:ascii="Times New Roman" w:hAnsi="Times New Roman" w:cs="Times New Roman"/>
          <w:b/>
          <w:color w:val="FF0000"/>
          <w:sz w:val="42"/>
          <w:szCs w:val="42"/>
          <w:lang w:val="it-IT"/>
        </w:rPr>
      </w:pPr>
      <w:r>
        <w:rPr>
          <w:rFonts w:ascii="Times New Roman" w:hAnsi="Times New Roman" w:cs="Times New Roman"/>
          <w:b/>
          <w:color w:val="FF0000"/>
          <w:sz w:val="42"/>
          <w:szCs w:val="42"/>
          <w:lang w:val="it-IT"/>
        </w:rPr>
        <w:t>Ultimo atto dell</w:t>
      </w:r>
      <w:r w:rsidR="005A73DD">
        <w:rPr>
          <w:rFonts w:ascii="Times New Roman" w:hAnsi="Times New Roman" w:cs="Times New Roman"/>
          <w:b/>
          <w:color w:val="FF0000"/>
          <w:sz w:val="42"/>
          <w:szCs w:val="42"/>
          <w:lang w:val="it-IT"/>
        </w:rPr>
        <w:t xml:space="preserve">a </w:t>
      </w:r>
      <w:r w:rsidR="00274334">
        <w:rPr>
          <w:rFonts w:ascii="Times New Roman" w:hAnsi="Times New Roman" w:cs="Times New Roman"/>
          <w:b/>
          <w:color w:val="FF0000"/>
          <w:sz w:val="42"/>
          <w:szCs w:val="42"/>
          <w:lang w:val="it-IT"/>
        </w:rPr>
        <w:t>“</w:t>
      </w:r>
      <w:r w:rsidR="005A73DD">
        <w:rPr>
          <w:rFonts w:ascii="Times New Roman" w:hAnsi="Times New Roman" w:cs="Times New Roman"/>
          <w:b/>
          <w:color w:val="FF0000"/>
          <w:sz w:val="42"/>
          <w:szCs w:val="42"/>
          <w:lang w:val="it-IT"/>
        </w:rPr>
        <w:t>Buona scuola</w:t>
      </w:r>
      <w:r w:rsidR="00274334">
        <w:rPr>
          <w:rFonts w:ascii="Times New Roman" w:hAnsi="Times New Roman" w:cs="Times New Roman"/>
          <w:b/>
          <w:color w:val="FF0000"/>
          <w:sz w:val="42"/>
          <w:szCs w:val="42"/>
          <w:lang w:val="it-IT"/>
        </w:rPr>
        <w:t>”</w:t>
      </w:r>
      <w:r>
        <w:rPr>
          <w:rFonts w:ascii="Times New Roman" w:hAnsi="Times New Roman" w:cs="Times New Roman"/>
          <w:b/>
          <w:color w:val="FF0000"/>
          <w:sz w:val="42"/>
          <w:szCs w:val="42"/>
          <w:lang w:val="it-IT"/>
        </w:rPr>
        <w:t>: la beffa finale</w:t>
      </w:r>
    </w:p>
    <w:p w:rsidR="009A5A95" w:rsidRDefault="009A5A95" w:rsidP="006B773B">
      <w:pPr>
        <w:pStyle w:val="NormaleWeb"/>
        <w:spacing w:before="0" w:beforeAutospacing="0" w:after="120" w:afterAutospacing="0"/>
        <w:jc w:val="both"/>
      </w:pPr>
    </w:p>
    <w:p w:rsidR="00A06CB4" w:rsidRDefault="00777009" w:rsidP="006B773B">
      <w:pPr>
        <w:pStyle w:val="NormaleWeb"/>
        <w:spacing w:before="0" w:beforeAutospacing="0" w:after="120" w:afterAutospacing="0"/>
        <w:jc w:val="both"/>
      </w:pPr>
      <w:r>
        <w:t>Determinati a non rifare le operazioni dei trasferimenti dei docenti della scuola primaria (mai ammettere errori!!!)</w:t>
      </w:r>
      <w:r w:rsidR="009A5A95">
        <w:t>,</w:t>
      </w:r>
      <w:r>
        <w:t xml:space="preserve"> neanche a fronte di migliaia di richieste di conciliazione pervenute presso gli uffici del MIUR di tutte le province d’Italia</w:t>
      </w:r>
      <w:r w:rsidR="009A5A95">
        <w:t>,</w:t>
      </w:r>
      <w:r>
        <w:t xml:space="preserve"> il Ministro e il suo staff hanno proceduto </w:t>
      </w:r>
      <w:r w:rsidR="00AF373B">
        <w:t>formulare proposte di conciliazione</w:t>
      </w:r>
      <w:r w:rsidR="00A06CB4">
        <w:t xml:space="preserve"> rispetto ai trasferimenti ottenuti</w:t>
      </w:r>
      <w:r w:rsidR="00AF373B">
        <w:t xml:space="preserve">. </w:t>
      </w:r>
    </w:p>
    <w:p w:rsidR="00A25B38" w:rsidRDefault="00AF373B" w:rsidP="006B773B">
      <w:pPr>
        <w:pStyle w:val="NormaleWeb"/>
        <w:spacing w:before="0" w:beforeAutospacing="0" w:after="120" w:afterAutospacing="0"/>
        <w:jc w:val="both"/>
      </w:pPr>
      <w:r>
        <w:t>Così stamattina</w:t>
      </w:r>
      <w:r w:rsidR="00A06CB4">
        <w:t>,</w:t>
      </w:r>
      <w:r>
        <w:t xml:space="preserve"> anche presso il l’Ufficio scolastico di Benevento</w:t>
      </w:r>
      <w:r w:rsidR="00A06CB4">
        <w:t>,</w:t>
      </w:r>
      <w:r>
        <w:t xml:space="preserve"> si è proceduto </w:t>
      </w:r>
      <w:r w:rsidR="00A25B38">
        <w:t>formulare proposte</w:t>
      </w:r>
      <w:r w:rsidR="00A06CB4">
        <w:t xml:space="preserve"> concilia</w:t>
      </w:r>
      <w:r w:rsidR="00A25B38">
        <w:t>tive</w:t>
      </w:r>
      <w:r w:rsidR="00A06CB4">
        <w:t xml:space="preserve"> a 46 docenti</w:t>
      </w:r>
      <w:r w:rsidR="00A25B38">
        <w:t xml:space="preserve"> della scuola primaria</w:t>
      </w:r>
      <w:r w:rsidR="00A06CB4">
        <w:t xml:space="preserve">. </w:t>
      </w:r>
    </w:p>
    <w:p w:rsidR="00777009" w:rsidRDefault="00A06CB4" w:rsidP="006B773B">
      <w:pPr>
        <w:pStyle w:val="NormaleWeb"/>
        <w:spacing w:before="0" w:beforeAutospacing="0" w:after="120" w:afterAutospacing="0"/>
        <w:jc w:val="both"/>
      </w:pPr>
      <w:r>
        <w:t>Con quali criteri</w:t>
      </w:r>
      <w:r w:rsidR="00A25B38">
        <w:t xml:space="preserve"> sono stati scelti? D</w:t>
      </w:r>
      <w:r w:rsidR="00AF373B">
        <w:t>iciamo</w:t>
      </w:r>
      <w:r w:rsidR="00A25B38">
        <w:t>…</w:t>
      </w:r>
      <w:r w:rsidR="00AF373B">
        <w:t xml:space="preserve"> quelli baciati dalla fortuna.</w:t>
      </w:r>
    </w:p>
    <w:p w:rsidR="00A06CB4" w:rsidRDefault="00AF373B" w:rsidP="00A06CB4">
      <w:pPr>
        <w:pStyle w:val="NormaleWeb"/>
        <w:spacing w:before="0" w:beforeAutospacing="0" w:after="120" w:afterAutospacing="0"/>
        <w:jc w:val="both"/>
        <w:rPr>
          <w:rStyle w:val="st"/>
        </w:rPr>
      </w:pPr>
      <w:r>
        <w:t>Si</w:t>
      </w:r>
      <w:r w:rsidR="006B773B">
        <w:t>,</w:t>
      </w:r>
      <w:r>
        <w:t xml:space="preserve"> perché</w:t>
      </w:r>
      <w:r w:rsidR="00C07335">
        <w:t xml:space="preserve"> </w:t>
      </w:r>
      <w:r w:rsidR="006B773B">
        <w:t xml:space="preserve">a </w:t>
      </w:r>
      <w:r w:rsidR="00C07335">
        <w:t>Benevento</w:t>
      </w:r>
      <w:r w:rsidR="006B773B">
        <w:t>,</w:t>
      </w:r>
      <w:r w:rsidR="00C07335">
        <w:t xml:space="preserve"> dopo la deportazione del</w:t>
      </w:r>
      <w:r w:rsidR="00C07335">
        <w:t xml:space="preserve"> 180 </w:t>
      </w:r>
      <w:proofErr w:type="spellStart"/>
      <w:r w:rsidR="00C07335">
        <w:t>a.c.</w:t>
      </w:r>
      <w:proofErr w:type="spellEnd"/>
      <w:r w:rsidR="00C07335">
        <w:t xml:space="preserve"> di </w:t>
      </w:r>
      <w:r w:rsidR="00C07335">
        <w:t xml:space="preserve">47 000 </w:t>
      </w:r>
      <w:r w:rsidR="00C07335" w:rsidRPr="00C07335">
        <w:t>Liguri Apuani</w:t>
      </w:r>
      <w:r w:rsidR="00C07335">
        <w:t xml:space="preserve"> provenienti dai dintorni di </w:t>
      </w:r>
      <w:r w:rsidR="00C07335" w:rsidRPr="00C07335">
        <w:t>Luni</w:t>
      </w:r>
      <w:r w:rsidR="00C07335">
        <w:t xml:space="preserve"> forzatamente deportati </w:t>
      </w:r>
      <w:r w:rsidR="00C07335">
        <w:t>nel Sannio</w:t>
      </w:r>
      <w:r w:rsidR="006B773B">
        <w:t>,</w:t>
      </w:r>
      <w:r w:rsidR="00C07335">
        <w:t xml:space="preserve"> abbiamo assistito nel 2016 al controesodo</w:t>
      </w:r>
      <w:r w:rsidR="00A06CB4">
        <w:t xml:space="preserve">: </w:t>
      </w:r>
      <w:r w:rsidR="00A06CB4">
        <w:rPr>
          <w:rStyle w:val="st"/>
        </w:rPr>
        <w:t xml:space="preserve">49 docenti nati a Benevento si sono ritrovati tutti spediti nella provincia di Mantova. </w:t>
      </w:r>
    </w:p>
    <w:p w:rsidR="00A06CB4" w:rsidRDefault="006B773B" w:rsidP="006B773B">
      <w:pPr>
        <w:pStyle w:val="NormaleWeb"/>
        <w:spacing w:before="0" w:beforeAutospacing="0" w:after="120" w:afterAutospacing="0"/>
        <w:jc w:val="both"/>
      </w:pPr>
      <w:r>
        <w:t xml:space="preserve">Organizzazione a </w:t>
      </w:r>
      <w:r w:rsidR="00C07335">
        <w:t xml:space="preserve">cura dal governo </w:t>
      </w:r>
      <w:proofErr w:type="spellStart"/>
      <w:r w:rsidR="00C07335">
        <w:t>Renzi</w:t>
      </w:r>
      <w:proofErr w:type="spellEnd"/>
      <w:r w:rsidR="00C07335">
        <w:t xml:space="preserve"> che </w:t>
      </w:r>
      <w:r>
        <w:t>grazie alla legge 107/2015, ormai celeberrima “Buona Scuola</w:t>
      </w:r>
      <w:r w:rsidR="00A25B38">
        <w:t>”</w:t>
      </w:r>
      <w:r>
        <w:t xml:space="preserve">, </w:t>
      </w:r>
      <w:r w:rsidR="00C07335">
        <w:t xml:space="preserve">su 83 </w:t>
      </w:r>
      <w:r>
        <w:t>docenti della scuola primaria</w:t>
      </w:r>
      <w:r>
        <w:t xml:space="preserve"> </w:t>
      </w:r>
      <w:r w:rsidR="00C07335">
        <w:t>assun</w:t>
      </w:r>
      <w:r>
        <w:t>ti</w:t>
      </w:r>
      <w:r w:rsidR="00C07335">
        <w:t xml:space="preserve"> nel Sannio</w:t>
      </w:r>
      <w:r w:rsidR="00A06CB4">
        <w:t xml:space="preserve"> ne ha spediti 49 a Mantova. </w:t>
      </w:r>
    </w:p>
    <w:p w:rsidR="006B773B" w:rsidRDefault="00A06CB4" w:rsidP="006B773B">
      <w:pPr>
        <w:pStyle w:val="NormaleWeb"/>
        <w:spacing w:before="0" w:beforeAutospacing="0" w:after="120" w:afterAutospacing="0"/>
        <w:jc w:val="both"/>
        <w:rPr>
          <w:rStyle w:val="st"/>
        </w:rPr>
      </w:pPr>
      <w:r>
        <w:t>Tutto</w:t>
      </w:r>
      <w:r w:rsidR="00C07335">
        <w:t xml:space="preserve"> grazie all’ormai famoso </w:t>
      </w:r>
      <w:proofErr w:type="spellStart"/>
      <w:r w:rsidR="00C07335">
        <w:t>algortimo</w:t>
      </w:r>
      <w:proofErr w:type="spellEnd"/>
      <w:r w:rsidR="00C07335">
        <w:t xml:space="preserve"> </w:t>
      </w:r>
      <w:r w:rsidR="00A25B38">
        <w:t>(</w:t>
      </w:r>
      <w:r w:rsidR="00C07335">
        <w:t xml:space="preserve">lo stanno studiando le università di </w:t>
      </w:r>
      <w:r w:rsidR="00C07335">
        <w:rPr>
          <w:rStyle w:val="st"/>
        </w:rPr>
        <w:t>Berkeley</w:t>
      </w:r>
      <w:r w:rsidR="00C07335">
        <w:rPr>
          <w:rStyle w:val="st"/>
        </w:rPr>
        <w:t xml:space="preserve"> e di </w:t>
      </w:r>
      <w:proofErr w:type="spellStart"/>
      <w:r w:rsidR="00C07335">
        <w:rPr>
          <w:rStyle w:val="st"/>
        </w:rPr>
        <w:t>Cambrige</w:t>
      </w:r>
      <w:proofErr w:type="spellEnd"/>
      <w:r>
        <w:rPr>
          <w:rStyle w:val="st"/>
        </w:rPr>
        <w:t>,</w:t>
      </w:r>
      <w:r w:rsidR="00C07335">
        <w:rPr>
          <w:rStyle w:val="st"/>
        </w:rPr>
        <w:t xml:space="preserve"> e la NASA lo testa </w:t>
      </w:r>
      <w:r w:rsidR="006B773B">
        <w:rPr>
          <w:rStyle w:val="st"/>
        </w:rPr>
        <w:t>con la certezza di poter</w:t>
      </w:r>
      <w:r w:rsidR="00C07335">
        <w:rPr>
          <w:rStyle w:val="st"/>
        </w:rPr>
        <w:t xml:space="preserve"> spedire docenti </w:t>
      </w:r>
      <w:r w:rsidR="006B773B">
        <w:rPr>
          <w:rStyle w:val="st"/>
        </w:rPr>
        <w:t xml:space="preserve">anche </w:t>
      </w:r>
      <w:r w:rsidR="00C07335">
        <w:rPr>
          <w:rStyle w:val="st"/>
        </w:rPr>
        <w:t>su Marte</w:t>
      </w:r>
      <w:r w:rsidR="00A25B38">
        <w:rPr>
          <w:rStyle w:val="st"/>
        </w:rPr>
        <w:t>)</w:t>
      </w:r>
      <w:r>
        <w:rPr>
          <w:rStyle w:val="st"/>
        </w:rPr>
        <w:t xml:space="preserve"> si è </w:t>
      </w:r>
      <w:r w:rsidR="00A25B38">
        <w:rPr>
          <w:rStyle w:val="st"/>
        </w:rPr>
        <w:t>a</w:t>
      </w:r>
      <w:r>
        <w:rPr>
          <w:rStyle w:val="st"/>
        </w:rPr>
        <w:t>vuto questo risultato alquanto curioso. Non Alessandria, Bergamo o Brescia: tutti a Mantova</w:t>
      </w:r>
      <w:r w:rsidR="006B773B">
        <w:rPr>
          <w:rStyle w:val="st"/>
        </w:rPr>
        <w:t xml:space="preserve">. </w:t>
      </w:r>
    </w:p>
    <w:p w:rsidR="00AF373B" w:rsidRDefault="00A25B38" w:rsidP="006B773B">
      <w:pPr>
        <w:pStyle w:val="NormaleWeb"/>
        <w:spacing w:before="0" w:beforeAutospacing="0" w:after="120" w:afterAutospacing="0"/>
        <w:jc w:val="both"/>
        <w:rPr>
          <w:rStyle w:val="st"/>
        </w:rPr>
      </w:pPr>
      <w:r>
        <w:rPr>
          <w:rStyle w:val="st"/>
        </w:rPr>
        <w:t>E il</w:t>
      </w:r>
      <w:r w:rsidR="006B773B">
        <w:rPr>
          <w:rStyle w:val="st"/>
        </w:rPr>
        <w:t xml:space="preserve"> punteggio con cui si è </w:t>
      </w:r>
      <w:r>
        <w:rPr>
          <w:rStyle w:val="st"/>
        </w:rPr>
        <w:t xml:space="preserve">stati così fortunati da </w:t>
      </w:r>
      <w:r w:rsidR="006B773B">
        <w:rPr>
          <w:rStyle w:val="st"/>
        </w:rPr>
        <w:t>arriva</w:t>
      </w:r>
      <w:r>
        <w:rPr>
          <w:rStyle w:val="st"/>
        </w:rPr>
        <w:t>re</w:t>
      </w:r>
      <w:r w:rsidR="006B773B">
        <w:rPr>
          <w:rStyle w:val="st"/>
        </w:rPr>
        <w:t xml:space="preserve"> a Mantova? Da zero punti fino a 70….???</w:t>
      </w:r>
    </w:p>
    <w:p w:rsidR="006B773B" w:rsidRDefault="006B773B" w:rsidP="006B773B">
      <w:pPr>
        <w:pStyle w:val="NormaleWeb"/>
        <w:spacing w:before="0" w:beforeAutospacing="0" w:after="120" w:afterAutospacing="0"/>
        <w:jc w:val="both"/>
        <w:rPr>
          <w:rStyle w:val="st"/>
        </w:rPr>
      </w:pPr>
      <w:r>
        <w:rPr>
          <w:rStyle w:val="st"/>
        </w:rPr>
        <w:t>Non contenti di ciò</w:t>
      </w:r>
      <w:r w:rsidR="00DB67FA">
        <w:rPr>
          <w:rStyle w:val="st"/>
        </w:rPr>
        <w:t>,</w:t>
      </w:r>
      <w:r>
        <w:rPr>
          <w:rStyle w:val="st"/>
        </w:rPr>
        <w:t xml:space="preserve"> </w:t>
      </w:r>
      <w:r w:rsidR="00DB67FA">
        <w:rPr>
          <w:rStyle w:val="st"/>
        </w:rPr>
        <w:t>impotenti</w:t>
      </w:r>
      <w:r w:rsidR="00DB67FA">
        <w:rPr>
          <w:rStyle w:val="st"/>
        </w:rPr>
        <w:t xml:space="preserve">, </w:t>
      </w:r>
      <w:r>
        <w:rPr>
          <w:rStyle w:val="st"/>
        </w:rPr>
        <w:t>si è assistito</w:t>
      </w:r>
      <w:r w:rsidR="00DB67FA" w:rsidRPr="00DB67FA">
        <w:rPr>
          <w:rStyle w:val="st"/>
        </w:rPr>
        <w:t xml:space="preserve"> </w:t>
      </w:r>
      <w:r>
        <w:rPr>
          <w:rStyle w:val="st"/>
        </w:rPr>
        <w:t xml:space="preserve">alla </w:t>
      </w:r>
      <w:r w:rsidR="00230200">
        <w:rPr>
          <w:rStyle w:val="st"/>
        </w:rPr>
        <w:t>beffa finale</w:t>
      </w:r>
      <w:r w:rsidR="00A06CB4">
        <w:rPr>
          <w:rStyle w:val="st"/>
        </w:rPr>
        <w:t xml:space="preserve"> consumatasi oggi</w:t>
      </w:r>
      <w:r w:rsidR="00230200">
        <w:rPr>
          <w:rStyle w:val="st"/>
        </w:rPr>
        <w:t>: a 21 docenti</w:t>
      </w:r>
      <w:r w:rsidR="00DB67FA">
        <w:rPr>
          <w:rStyle w:val="st"/>
        </w:rPr>
        <w:t>,</w:t>
      </w:r>
      <w:r w:rsidR="00230200">
        <w:rPr>
          <w:rStyle w:val="st"/>
        </w:rPr>
        <w:t xml:space="preserve"> tra i 49 trasferiti a Mantova</w:t>
      </w:r>
      <w:r w:rsidR="00DB67FA">
        <w:rPr>
          <w:rStyle w:val="st"/>
        </w:rPr>
        <w:t>,</w:t>
      </w:r>
      <w:r w:rsidR="00230200">
        <w:rPr>
          <w:rStyle w:val="st"/>
        </w:rPr>
        <w:t xml:space="preserve"> è stato proposto un cambio (SI! Il gioco dei pacchi delle 20.30 su Rai UNO…). Molti di questi hanno accettato</w:t>
      </w:r>
      <w:r w:rsidR="00DB67FA">
        <w:rPr>
          <w:rStyle w:val="st"/>
        </w:rPr>
        <w:t>,</w:t>
      </w:r>
      <w:r w:rsidR="00230200">
        <w:rPr>
          <w:rStyle w:val="st"/>
        </w:rPr>
        <w:t xml:space="preserve"> avendo in cambio </w:t>
      </w:r>
      <w:r w:rsidR="00A06CB4">
        <w:rPr>
          <w:rStyle w:val="st"/>
        </w:rPr>
        <w:t>l</w:t>
      </w:r>
      <w:r w:rsidR="00230200">
        <w:rPr>
          <w:rStyle w:val="st"/>
        </w:rPr>
        <w:t>a Toscana, le Marche, il Lazio.</w:t>
      </w:r>
    </w:p>
    <w:p w:rsidR="00230200" w:rsidRDefault="00230200" w:rsidP="006B773B">
      <w:pPr>
        <w:pStyle w:val="NormaleWeb"/>
        <w:spacing w:before="0" w:beforeAutospacing="0" w:after="120" w:afterAutospacing="0"/>
        <w:jc w:val="both"/>
        <w:rPr>
          <w:rStyle w:val="st"/>
        </w:rPr>
      </w:pPr>
      <w:r>
        <w:rPr>
          <w:rStyle w:val="st"/>
        </w:rPr>
        <w:t>Ma credete ci sia una spiegazione logica che giustific</w:t>
      </w:r>
      <w:r w:rsidR="00A06CB4">
        <w:rPr>
          <w:rStyle w:val="st"/>
        </w:rPr>
        <w:t xml:space="preserve">hi </w:t>
      </w:r>
      <w:r>
        <w:rPr>
          <w:rStyle w:val="st"/>
        </w:rPr>
        <w:t>tale proposta? NO!!!</w:t>
      </w:r>
    </w:p>
    <w:p w:rsidR="00230200" w:rsidRDefault="00230200" w:rsidP="006B773B">
      <w:pPr>
        <w:pStyle w:val="NormaleWeb"/>
        <w:spacing w:before="0" w:beforeAutospacing="0" w:after="120" w:afterAutospacing="0"/>
        <w:jc w:val="both"/>
        <w:rPr>
          <w:rStyle w:val="st"/>
        </w:rPr>
      </w:pPr>
      <w:r>
        <w:rPr>
          <w:rStyle w:val="st"/>
        </w:rPr>
        <w:t>Il più blasonato, il docente con 70 punti non ha avuto la proposta conciliativa, come non l’ha avuto il secondo con 54 punti, ma il terzo con gli stessi 54 punti e il quarto con 52 punti questi SI</w:t>
      </w:r>
      <w:r w:rsidR="00A06CB4">
        <w:rPr>
          <w:rStyle w:val="st"/>
        </w:rPr>
        <w:t>,</w:t>
      </w:r>
      <w:r>
        <w:rPr>
          <w:rStyle w:val="st"/>
        </w:rPr>
        <w:t xml:space="preserve"> hanno conciliato. Così di seguito 48, 46 43 e due 40 NO</w:t>
      </w:r>
      <w:r w:rsidR="00EA6F0A">
        <w:rPr>
          <w:rStyle w:val="st"/>
        </w:rPr>
        <w:t>, ma due 39 ed un 38 SI….</w:t>
      </w:r>
    </w:p>
    <w:p w:rsidR="00EA6F0A" w:rsidRDefault="00EA6F0A" w:rsidP="006B773B">
      <w:pPr>
        <w:pStyle w:val="NormaleWeb"/>
        <w:spacing w:before="0" w:beforeAutospacing="0" w:after="120" w:afterAutospacing="0"/>
        <w:jc w:val="both"/>
        <w:rPr>
          <w:rStyle w:val="st"/>
        </w:rPr>
      </w:pPr>
      <w:r>
        <w:rPr>
          <w:rStyle w:val="st"/>
        </w:rPr>
        <w:t>Pensate che questi docenti</w:t>
      </w:r>
      <w:r w:rsidR="00DB67FA">
        <w:rPr>
          <w:rStyle w:val="st"/>
        </w:rPr>
        <w:t xml:space="preserve"> non convocati per la conciliazione </w:t>
      </w:r>
      <w:r>
        <w:rPr>
          <w:rStyle w:val="st"/>
        </w:rPr>
        <w:t>abbiano avuto spiegazioni in merito: NO</w:t>
      </w:r>
      <w:r w:rsidR="00DB67FA">
        <w:rPr>
          <w:rStyle w:val="st"/>
        </w:rPr>
        <w:t>!</w:t>
      </w:r>
    </w:p>
    <w:p w:rsidR="00EA6F0A" w:rsidRDefault="00EA6F0A" w:rsidP="006B773B">
      <w:pPr>
        <w:pStyle w:val="NormaleWeb"/>
        <w:spacing w:before="0" w:beforeAutospacing="0" w:after="120" w:afterAutospacing="0"/>
        <w:jc w:val="both"/>
        <w:rPr>
          <w:rStyle w:val="st"/>
        </w:rPr>
      </w:pPr>
      <w:r>
        <w:rPr>
          <w:rStyle w:val="st"/>
        </w:rPr>
        <w:t xml:space="preserve">Qualche minuto per chi ha conciliato…le proposte sono state secretate fino a quando non sono state sottoposte ai docenti….la segretezza a cosa </w:t>
      </w:r>
      <w:r w:rsidR="00DB67FA">
        <w:rPr>
          <w:rStyle w:val="st"/>
        </w:rPr>
        <w:t>sia</w:t>
      </w:r>
      <w:r>
        <w:rPr>
          <w:rStyle w:val="st"/>
        </w:rPr>
        <w:t xml:space="preserve"> servita???</w:t>
      </w:r>
      <w:r w:rsidR="00DB67FA">
        <w:rPr>
          <w:rStyle w:val="st"/>
        </w:rPr>
        <w:t xml:space="preserve"> Mistero dell’USR Campania. A Como è stata data informazione della proposta e sono state concesse 24 ore per effettuare la scelta.</w:t>
      </w:r>
    </w:p>
    <w:p w:rsidR="00EA6F0A" w:rsidRDefault="00EA6F0A" w:rsidP="006B773B">
      <w:pPr>
        <w:pStyle w:val="NormaleWeb"/>
        <w:spacing w:before="0" w:beforeAutospacing="0" w:after="120" w:afterAutospacing="0"/>
        <w:jc w:val="both"/>
        <w:rPr>
          <w:rStyle w:val="st"/>
        </w:rPr>
      </w:pPr>
      <w:r>
        <w:rPr>
          <w:rStyle w:val="st"/>
        </w:rPr>
        <w:t xml:space="preserve">Chiaramente se il Ministero con la proposta di conciliazione </w:t>
      </w:r>
      <w:r w:rsidR="00DB67FA">
        <w:rPr>
          <w:rStyle w:val="st"/>
        </w:rPr>
        <w:t>riconosce</w:t>
      </w:r>
      <w:r>
        <w:rPr>
          <w:rStyle w:val="st"/>
        </w:rPr>
        <w:t xml:space="preserve"> l’errore per il docente con 38 punti se anche il docente </w:t>
      </w:r>
      <w:r w:rsidR="00A06CB4">
        <w:rPr>
          <w:rStyle w:val="st"/>
        </w:rPr>
        <w:t>c</w:t>
      </w:r>
      <w:r>
        <w:rPr>
          <w:rStyle w:val="st"/>
        </w:rPr>
        <w:t xml:space="preserve">on 70 punti non avesse proposto ricorso, in autotutela </w:t>
      </w:r>
      <w:r w:rsidR="00A06CB4">
        <w:rPr>
          <w:rStyle w:val="st"/>
        </w:rPr>
        <w:t xml:space="preserve">l’amministrazione </w:t>
      </w:r>
      <w:r>
        <w:rPr>
          <w:rStyle w:val="st"/>
        </w:rPr>
        <w:t xml:space="preserve">avrebbe prima dovuto proporre </w:t>
      </w:r>
      <w:r w:rsidR="00A06CB4">
        <w:rPr>
          <w:rStyle w:val="st"/>
        </w:rPr>
        <w:t xml:space="preserve">a costui </w:t>
      </w:r>
      <w:r>
        <w:rPr>
          <w:rStyle w:val="st"/>
        </w:rPr>
        <w:t>la rettifica conciliativa</w:t>
      </w:r>
      <w:r w:rsidR="00A06CB4">
        <w:rPr>
          <w:rStyle w:val="st"/>
        </w:rPr>
        <w:t xml:space="preserve"> e poi passare a quello con minor punteggio</w:t>
      </w:r>
      <w:r w:rsidR="00DB67FA">
        <w:rPr>
          <w:rStyle w:val="st"/>
        </w:rPr>
        <w:t>….o no?</w:t>
      </w:r>
    </w:p>
    <w:p w:rsidR="00EA6F0A" w:rsidRDefault="00EA6F0A" w:rsidP="006B773B">
      <w:pPr>
        <w:pStyle w:val="NormaleWeb"/>
        <w:spacing w:before="0" w:beforeAutospacing="0" w:after="120" w:afterAutospacing="0"/>
        <w:jc w:val="both"/>
        <w:rPr>
          <w:rStyle w:val="st"/>
        </w:rPr>
      </w:pPr>
      <w:r>
        <w:rPr>
          <w:rStyle w:val="st"/>
        </w:rPr>
        <w:t>Risultato: su 46 conciliazioni proposte 32 docenti hanno accettato e 14 hanno rifiutato.</w:t>
      </w:r>
    </w:p>
    <w:p w:rsidR="00EA6F0A" w:rsidRDefault="00EA6F0A" w:rsidP="006B773B">
      <w:pPr>
        <w:pStyle w:val="NormaleWeb"/>
        <w:spacing w:before="0" w:beforeAutospacing="0" w:after="120" w:afterAutospacing="0"/>
        <w:jc w:val="both"/>
        <w:rPr>
          <w:rStyle w:val="st"/>
        </w:rPr>
      </w:pPr>
      <w:r>
        <w:rPr>
          <w:rStyle w:val="st"/>
        </w:rPr>
        <w:t xml:space="preserve">Anche le rinunce sono la conseguenza di proposte beffa: </w:t>
      </w:r>
      <w:r w:rsidR="00A06CB4">
        <w:rPr>
          <w:rStyle w:val="st"/>
        </w:rPr>
        <w:t>al p</w:t>
      </w:r>
      <w:r w:rsidR="009A5A95">
        <w:rPr>
          <w:rStyle w:val="st"/>
        </w:rPr>
        <w:t>osto di Veneto 03 (Verona Ovest) è stato offerto Veneto 01 (Verona Nord) o Lombardia 22 al posto di Lombardia 21</w:t>
      </w:r>
      <w:r w:rsidR="00A06CB4">
        <w:rPr>
          <w:rStyle w:val="st"/>
        </w:rPr>
        <w:t xml:space="preserve">, (entrambi gli ambiti </w:t>
      </w:r>
      <w:r w:rsidR="009A5A95">
        <w:rPr>
          <w:rStyle w:val="st"/>
        </w:rPr>
        <w:t>comprendono quartieri diversi</w:t>
      </w:r>
      <w:r w:rsidR="00A25B38">
        <w:rPr>
          <w:rStyle w:val="st"/>
        </w:rPr>
        <w:t>,</w:t>
      </w:r>
      <w:r w:rsidR="009A5A95">
        <w:rPr>
          <w:rStyle w:val="st"/>
        </w:rPr>
        <w:t xml:space="preserve"> </w:t>
      </w:r>
      <w:r w:rsidR="00A25B38">
        <w:rPr>
          <w:rStyle w:val="st"/>
        </w:rPr>
        <w:t xml:space="preserve">ma sempre </w:t>
      </w:r>
      <w:r w:rsidR="009A5A95">
        <w:rPr>
          <w:rStyle w:val="st"/>
        </w:rPr>
        <w:t>di Milano.</w:t>
      </w:r>
    </w:p>
    <w:p w:rsidR="00A25B38" w:rsidRDefault="00A25B38" w:rsidP="00A25B38">
      <w:pPr>
        <w:pStyle w:val="NormaleWeb"/>
        <w:spacing w:before="0" w:beforeAutospacing="0" w:after="0" w:afterAutospacing="0"/>
        <w:jc w:val="both"/>
        <w:rPr>
          <w:rStyle w:val="st"/>
        </w:rPr>
      </w:pPr>
      <w:r>
        <w:rPr>
          <w:rStyle w:val="st"/>
        </w:rPr>
        <w:t xml:space="preserve">Non resta per questi docenti che il ricorso al giudice del lavoro, molti già presentati presso i Tribunali di mezza Italia. </w:t>
      </w:r>
      <w:r w:rsidR="00DB67FA">
        <w:rPr>
          <w:rStyle w:val="st"/>
        </w:rPr>
        <w:t xml:space="preserve">Nei confronti di un </w:t>
      </w:r>
      <w:r>
        <w:rPr>
          <w:rStyle w:val="st"/>
        </w:rPr>
        <w:t xml:space="preserve">MIUR </w:t>
      </w:r>
      <w:r w:rsidR="00DB67FA">
        <w:rPr>
          <w:rStyle w:val="st"/>
        </w:rPr>
        <w:t>“</w:t>
      </w:r>
      <w:r w:rsidR="00DB67FA" w:rsidRPr="00DB67FA">
        <w:rPr>
          <w:rStyle w:val="st"/>
          <w:i/>
        </w:rPr>
        <w:t>non amico</w:t>
      </w:r>
      <w:r w:rsidR="00DB67FA">
        <w:rPr>
          <w:rStyle w:val="st"/>
        </w:rPr>
        <w:t xml:space="preserve">” </w:t>
      </w:r>
      <w:r>
        <w:rPr>
          <w:rStyle w:val="st"/>
        </w:rPr>
        <w:t>i docenti hanno manifestato la minaccia di non presentarsi al lavoro il primo settembre</w:t>
      </w:r>
      <w:r w:rsidR="00DB67FA">
        <w:rPr>
          <w:rStyle w:val="st"/>
        </w:rPr>
        <w:t>,</w:t>
      </w:r>
      <w:r>
        <w:rPr>
          <w:rStyle w:val="st"/>
        </w:rPr>
        <w:t xml:space="preserve"> nell’attesa di un pronunciamento d’urgenza dei giudici.</w:t>
      </w:r>
    </w:p>
    <w:p w:rsidR="00C920EB" w:rsidRDefault="00C920EB" w:rsidP="00C920EB">
      <w:pPr>
        <w:pStyle w:val="NormaleWeb"/>
        <w:spacing w:before="0" w:beforeAutospacing="0" w:after="120" w:afterAutospacing="0"/>
        <w:jc w:val="both"/>
      </w:pPr>
      <w:r>
        <w:rPr>
          <w:rStyle w:val="st"/>
        </w:rPr>
        <w:t>Bel risultato per la scuola pubblica che dovrebbe insegnare il rispetto delle regole…sempre!</w:t>
      </w:r>
      <w:bookmarkStart w:id="0" w:name="_GoBack"/>
      <w:bookmarkEnd w:id="0"/>
    </w:p>
    <w:p w:rsidR="00D8092A" w:rsidRPr="005022E5" w:rsidRDefault="004B28CD" w:rsidP="00A25B38">
      <w:pPr>
        <w:pStyle w:val="NormaleWeb"/>
        <w:spacing w:before="0" w:beforeAutospacing="0" w:after="0" w:afterAutospacing="0"/>
        <w:ind w:left="5040" w:firstLine="720"/>
        <w:jc w:val="both"/>
      </w:pPr>
      <w:r w:rsidRPr="005C7F65">
        <w:rPr>
          <w:i/>
        </w:rPr>
        <w:t>V</w:t>
      </w:r>
      <w:r>
        <w:rPr>
          <w:i/>
        </w:rPr>
        <w:t xml:space="preserve">incenzo </w:t>
      </w:r>
      <w:r w:rsidRPr="005C7F65">
        <w:rPr>
          <w:i/>
        </w:rPr>
        <w:t>Delli Veneri</w:t>
      </w:r>
    </w:p>
    <w:sectPr w:rsidR="00D8092A" w:rsidRPr="005022E5" w:rsidSect="00AE2076">
      <w:footerReference w:type="default" r:id="rId10"/>
      <w:pgSz w:w="11910" w:h="16840"/>
      <w:pgMar w:top="720" w:right="853" w:bottom="426" w:left="851" w:header="0" w:footer="2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1C" w:rsidRDefault="00E8651C">
      <w:r>
        <w:separator/>
      </w:r>
    </w:p>
  </w:endnote>
  <w:endnote w:type="continuationSeparator" w:id="0">
    <w:p w:rsidR="00E8651C" w:rsidRDefault="00E8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7FA" w:rsidRDefault="00DB67FA" w:rsidP="00C920EB">
    <w:pPr>
      <w:jc w:val="center"/>
    </w:pPr>
    <w:r>
      <w:rPr>
        <w:sz w:val="16"/>
        <w:szCs w:val="16"/>
      </w:rPr>
      <w:t xml:space="preserve">Benevento, via L. Bianchi, 10 </w:t>
    </w:r>
    <w:r>
      <w:rPr>
        <w:sz w:val="16"/>
        <w:szCs w:val="16"/>
      </w:rPr>
      <w:t xml:space="preserve"> </w:t>
    </w:r>
    <w:r w:rsidRPr="00A22DBD">
      <w:rPr>
        <w:sz w:val="16"/>
        <w:szCs w:val="16"/>
      </w:rPr>
      <w:t>tel. 0824 29226 fax 0824 302216</w:t>
    </w:r>
    <w:r>
      <w:rPr>
        <w:sz w:val="16"/>
        <w:szCs w:val="16"/>
      </w:rPr>
      <w:t xml:space="preserve"> </w:t>
    </w:r>
    <w:hyperlink r:id="rId1" w:history="1">
      <w:r w:rsidR="00C920EB" w:rsidRPr="0042712F">
        <w:rPr>
          <w:rStyle w:val="Collegamentoipertestuale"/>
          <w:sz w:val="16"/>
          <w:szCs w:val="16"/>
        </w:rPr>
        <w:t>http://www.flcbenevento.it</w:t>
      </w:r>
    </w:hyperlink>
    <w:r w:rsidR="00C920EB">
      <w:rPr>
        <w:sz w:val="16"/>
        <w:szCs w:val="16"/>
      </w:rPr>
      <w:t xml:space="preserve"> </w:t>
    </w:r>
    <w:r w:rsidR="00C920EB" w:rsidRPr="00C920EB">
      <w:rPr>
        <w:sz w:val="16"/>
        <w:szCs w:val="16"/>
      </w:rPr>
      <w:t xml:space="preserve"> mail </w:t>
    </w:r>
    <w:hyperlink r:id="rId2" w:history="1">
      <w:r w:rsidRPr="00A22DBD">
        <w:rPr>
          <w:rStyle w:val="Collegamentoipertestuale"/>
          <w:sz w:val="16"/>
          <w:szCs w:val="16"/>
        </w:rPr>
        <w:t>benevento@flcgil.it</w:t>
      </w:r>
    </w:hyperlink>
  </w:p>
  <w:p w:rsidR="00652180" w:rsidRDefault="0065218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1C" w:rsidRDefault="00E8651C">
      <w:r>
        <w:separator/>
      </w:r>
    </w:p>
  </w:footnote>
  <w:footnote w:type="continuationSeparator" w:id="0">
    <w:p w:rsidR="00E8651C" w:rsidRDefault="00E86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16DA6"/>
    <w:multiLevelType w:val="hybridMultilevel"/>
    <w:tmpl w:val="9028CA52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4085ACB"/>
    <w:multiLevelType w:val="multilevel"/>
    <w:tmpl w:val="E368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2173F"/>
    <w:multiLevelType w:val="hybridMultilevel"/>
    <w:tmpl w:val="03C03D8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80"/>
    <w:rsid w:val="0000290D"/>
    <w:rsid w:val="00016A93"/>
    <w:rsid w:val="00047A37"/>
    <w:rsid w:val="00050777"/>
    <w:rsid w:val="0006217E"/>
    <w:rsid w:val="00065E1D"/>
    <w:rsid w:val="00066450"/>
    <w:rsid w:val="00072B5A"/>
    <w:rsid w:val="00072C6C"/>
    <w:rsid w:val="000B63E9"/>
    <w:rsid w:val="000C7B0D"/>
    <w:rsid w:val="000C7B94"/>
    <w:rsid w:val="000D72F7"/>
    <w:rsid w:val="000F03DB"/>
    <w:rsid w:val="00111D47"/>
    <w:rsid w:val="0011353A"/>
    <w:rsid w:val="001309B2"/>
    <w:rsid w:val="00140CAE"/>
    <w:rsid w:val="00144B52"/>
    <w:rsid w:val="001528B4"/>
    <w:rsid w:val="00176769"/>
    <w:rsid w:val="001828ED"/>
    <w:rsid w:val="001C4681"/>
    <w:rsid w:val="001D7BA5"/>
    <w:rsid w:val="001E761D"/>
    <w:rsid w:val="001F0FD0"/>
    <w:rsid w:val="00207C8F"/>
    <w:rsid w:val="00211594"/>
    <w:rsid w:val="0022230E"/>
    <w:rsid w:val="00230200"/>
    <w:rsid w:val="00270FAB"/>
    <w:rsid w:val="00274334"/>
    <w:rsid w:val="002753EB"/>
    <w:rsid w:val="00291301"/>
    <w:rsid w:val="00294B23"/>
    <w:rsid w:val="002A1254"/>
    <w:rsid w:val="002A129E"/>
    <w:rsid w:val="002C4D29"/>
    <w:rsid w:val="002D7B66"/>
    <w:rsid w:val="002E412F"/>
    <w:rsid w:val="002E6537"/>
    <w:rsid w:val="00307BDD"/>
    <w:rsid w:val="003279DF"/>
    <w:rsid w:val="00347DC9"/>
    <w:rsid w:val="003503C1"/>
    <w:rsid w:val="00372813"/>
    <w:rsid w:val="003C4071"/>
    <w:rsid w:val="003D2137"/>
    <w:rsid w:val="003D312C"/>
    <w:rsid w:val="003F303F"/>
    <w:rsid w:val="003F390F"/>
    <w:rsid w:val="003F43C8"/>
    <w:rsid w:val="00407362"/>
    <w:rsid w:val="004145DC"/>
    <w:rsid w:val="00414A24"/>
    <w:rsid w:val="00434EB5"/>
    <w:rsid w:val="004361AF"/>
    <w:rsid w:val="004446F8"/>
    <w:rsid w:val="004464EB"/>
    <w:rsid w:val="0045374A"/>
    <w:rsid w:val="00455A65"/>
    <w:rsid w:val="004810E4"/>
    <w:rsid w:val="0048647B"/>
    <w:rsid w:val="004A1C7C"/>
    <w:rsid w:val="004A426B"/>
    <w:rsid w:val="004B0510"/>
    <w:rsid w:val="004B28CD"/>
    <w:rsid w:val="005022E5"/>
    <w:rsid w:val="00513E65"/>
    <w:rsid w:val="00517718"/>
    <w:rsid w:val="00535AA2"/>
    <w:rsid w:val="00546058"/>
    <w:rsid w:val="005544F8"/>
    <w:rsid w:val="0056203D"/>
    <w:rsid w:val="00562F1A"/>
    <w:rsid w:val="005662BF"/>
    <w:rsid w:val="00566577"/>
    <w:rsid w:val="005837F5"/>
    <w:rsid w:val="005A4706"/>
    <w:rsid w:val="005A73DD"/>
    <w:rsid w:val="005D0578"/>
    <w:rsid w:val="00607484"/>
    <w:rsid w:val="00615BC8"/>
    <w:rsid w:val="006328F0"/>
    <w:rsid w:val="00646536"/>
    <w:rsid w:val="00652180"/>
    <w:rsid w:val="0066020A"/>
    <w:rsid w:val="006629E4"/>
    <w:rsid w:val="006A52CB"/>
    <w:rsid w:val="006A762E"/>
    <w:rsid w:val="006B525E"/>
    <w:rsid w:val="006B773B"/>
    <w:rsid w:val="006D5226"/>
    <w:rsid w:val="006D7989"/>
    <w:rsid w:val="006F2FEF"/>
    <w:rsid w:val="006F421E"/>
    <w:rsid w:val="006F7B1D"/>
    <w:rsid w:val="00715403"/>
    <w:rsid w:val="007475C1"/>
    <w:rsid w:val="007561A6"/>
    <w:rsid w:val="00777009"/>
    <w:rsid w:val="00790788"/>
    <w:rsid w:val="007D0E5B"/>
    <w:rsid w:val="007F1A67"/>
    <w:rsid w:val="007F1C71"/>
    <w:rsid w:val="008008E3"/>
    <w:rsid w:val="00814629"/>
    <w:rsid w:val="00817D5D"/>
    <w:rsid w:val="00865448"/>
    <w:rsid w:val="008811D2"/>
    <w:rsid w:val="00890789"/>
    <w:rsid w:val="008934D5"/>
    <w:rsid w:val="0089431F"/>
    <w:rsid w:val="008A0065"/>
    <w:rsid w:val="008E3B60"/>
    <w:rsid w:val="008F1DA0"/>
    <w:rsid w:val="00902734"/>
    <w:rsid w:val="0094241E"/>
    <w:rsid w:val="00943FB0"/>
    <w:rsid w:val="00951B35"/>
    <w:rsid w:val="00957FF6"/>
    <w:rsid w:val="00981082"/>
    <w:rsid w:val="009844B2"/>
    <w:rsid w:val="009930DF"/>
    <w:rsid w:val="009A5A95"/>
    <w:rsid w:val="009B25A1"/>
    <w:rsid w:val="009D2781"/>
    <w:rsid w:val="009E24ED"/>
    <w:rsid w:val="00A03318"/>
    <w:rsid w:val="00A06CB4"/>
    <w:rsid w:val="00A11B2C"/>
    <w:rsid w:val="00A122C1"/>
    <w:rsid w:val="00A17A1B"/>
    <w:rsid w:val="00A25B38"/>
    <w:rsid w:val="00A42B0E"/>
    <w:rsid w:val="00A50CCD"/>
    <w:rsid w:val="00A70402"/>
    <w:rsid w:val="00A733DB"/>
    <w:rsid w:val="00AA0A20"/>
    <w:rsid w:val="00AA2D0D"/>
    <w:rsid w:val="00AC7FF2"/>
    <w:rsid w:val="00AE2076"/>
    <w:rsid w:val="00AF373B"/>
    <w:rsid w:val="00AF45A2"/>
    <w:rsid w:val="00AF6B83"/>
    <w:rsid w:val="00B04543"/>
    <w:rsid w:val="00B07908"/>
    <w:rsid w:val="00B1739C"/>
    <w:rsid w:val="00B45BCC"/>
    <w:rsid w:val="00B64DEF"/>
    <w:rsid w:val="00B77EC9"/>
    <w:rsid w:val="00B9593E"/>
    <w:rsid w:val="00BB26EA"/>
    <w:rsid w:val="00BB613D"/>
    <w:rsid w:val="00BC4068"/>
    <w:rsid w:val="00BD6647"/>
    <w:rsid w:val="00BE7195"/>
    <w:rsid w:val="00BF2619"/>
    <w:rsid w:val="00C07335"/>
    <w:rsid w:val="00C12AC2"/>
    <w:rsid w:val="00C2654B"/>
    <w:rsid w:val="00C565DF"/>
    <w:rsid w:val="00C765CC"/>
    <w:rsid w:val="00C920EB"/>
    <w:rsid w:val="00CB6F69"/>
    <w:rsid w:val="00CC4F16"/>
    <w:rsid w:val="00CE7BFC"/>
    <w:rsid w:val="00CF0247"/>
    <w:rsid w:val="00CF57A2"/>
    <w:rsid w:val="00D03C69"/>
    <w:rsid w:val="00D07B48"/>
    <w:rsid w:val="00D3474C"/>
    <w:rsid w:val="00D45385"/>
    <w:rsid w:val="00D673FE"/>
    <w:rsid w:val="00D701FC"/>
    <w:rsid w:val="00D8092A"/>
    <w:rsid w:val="00D935AC"/>
    <w:rsid w:val="00DB0CDA"/>
    <w:rsid w:val="00DB67FA"/>
    <w:rsid w:val="00DF4092"/>
    <w:rsid w:val="00DF553E"/>
    <w:rsid w:val="00E00921"/>
    <w:rsid w:val="00E025F7"/>
    <w:rsid w:val="00E24C32"/>
    <w:rsid w:val="00E321EE"/>
    <w:rsid w:val="00E45C7F"/>
    <w:rsid w:val="00E72886"/>
    <w:rsid w:val="00E7354D"/>
    <w:rsid w:val="00E7499D"/>
    <w:rsid w:val="00E74DDB"/>
    <w:rsid w:val="00E76BD1"/>
    <w:rsid w:val="00E77D70"/>
    <w:rsid w:val="00E84160"/>
    <w:rsid w:val="00E8651C"/>
    <w:rsid w:val="00EA6F0A"/>
    <w:rsid w:val="00EA76E2"/>
    <w:rsid w:val="00EB4A1C"/>
    <w:rsid w:val="00EE4823"/>
    <w:rsid w:val="00F05788"/>
    <w:rsid w:val="00F10A01"/>
    <w:rsid w:val="00F272FB"/>
    <w:rsid w:val="00F27FCA"/>
    <w:rsid w:val="00F5358B"/>
    <w:rsid w:val="00F63BAA"/>
    <w:rsid w:val="00F64202"/>
    <w:rsid w:val="00F7766E"/>
    <w:rsid w:val="00F8204B"/>
    <w:rsid w:val="00F943B6"/>
    <w:rsid w:val="00FA36BF"/>
    <w:rsid w:val="00FD11D3"/>
    <w:rsid w:val="00FE4D71"/>
    <w:rsid w:val="00FF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39"/>
      <w:ind w:left="1405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Titolo2">
    <w:name w:val="heading 2"/>
    <w:basedOn w:val="Normale"/>
    <w:uiPriority w:val="1"/>
    <w:qFormat/>
    <w:pPr>
      <w:spacing w:before="43"/>
      <w:ind w:left="2372"/>
      <w:outlineLvl w:val="1"/>
    </w:pPr>
    <w:rPr>
      <w:rFonts w:ascii="Bookman Old Style" w:eastAsia="Bookman Old Style" w:hAnsi="Bookman Old Style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43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43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6"/>
      <w:ind w:left="120"/>
    </w:pPr>
    <w:rPr>
      <w:rFonts w:ascii="Bookman Old Style" w:eastAsia="Bookman Old Style" w:hAnsi="Bookman Old Style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B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B6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09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092A"/>
  </w:style>
  <w:style w:type="paragraph" w:styleId="Pidipagina">
    <w:name w:val="footer"/>
    <w:basedOn w:val="Normale"/>
    <w:link w:val="PidipaginaCarattere"/>
    <w:uiPriority w:val="99"/>
    <w:unhideWhenUsed/>
    <w:rsid w:val="00D809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92A"/>
  </w:style>
  <w:style w:type="table" w:styleId="Grigliatabella">
    <w:name w:val="Table Grid"/>
    <w:basedOn w:val="Tabellanormale"/>
    <w:uiPriority w:val="59"/>
    <w:rsid w:val="00D0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39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Corpodeltesto">
    <w:name w:val="Corpo del testo"/>
    <w:basedOn w:val="Normale"/>
    <w:rsid w:val="0066020A"/>
    <w:pPr>
      <w:suppressAutoHyphens/>
      <w:spacing w:after="120"/>
    </w:pPr>
    <w:rPr>
      <w:rFonts w:ascii="DejaVu Sans" w:eastAsia="DejaVu Sans" w:hAnsi="DejaVu Sans" w:cs="Times New Roman"/>
      <w:sz w:val="24"/>
      <w:szCs w:val="24"/>
      <w:lang w:val="it-IT"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43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43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rtautore">
    <w:name w:val="artautore"/>
    <w:basedOn w:val="Carpredefinitoparagrafo"/>
    <w:rsid w:val="00F943B6"/>
  </w:style>
  <w:style w:type="character" w:styleId="Collegamentoipertestuale">
    <w:name w:val="Hyperlink"/>
    <w:basedOn w:val="Carpredefinitoparagrafo"/>
    <w:unhideWhenUsed/>
    <w:rsid w:val="00F943B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943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F943B6"/>
    <w:rPr>
      <w:b/>
      <w:bCs/>
    </w:rPr>
  </w:style>
  <w:style w:type="paragraph" w:customStyle="1" w:styleId="chapter-paragraph">
    <w:name w:val="chapter-paragraph"/>
    <w:basedOn w:val="Normale"/>
    <w:rsid w:val="00F943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st">
    <w:name w:val="st"/>
    <w:basedOn w:val="Carpredefinitoparagrafo"/>
    <w:rsid w:val="00C07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39"/>
      <w:ind w:left="1405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Titolo2">
    <w:name w:val="heading 2"/>
    <w:basedOn w:val="Normale"/>
    <w:uiPriority w:val="1"/>
    <w:qFormat/>
    <w:pPr>
      <w:spacing w:before="43"/>
      <w:ind w:left="2372"/>
      <w:outlineLvl w:val="1"/>
    </w:pPr>
    <w:rPr>
      <w:rFonts w:ascii="Bookman Old Style" w:eastAsia="Bookman Old Style" w:hAnsi="Bookman Old Style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43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43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6"/>
      <w:ind w:left="120"/>
    </w:pPr>
    <w:rPr>
      <w:rFonts w:ascii="Bookman Old Style" w:eastAsia="Bookman Old Style" w:hAnsi="Bookman Old Style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B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B6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09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092A"/>
  </w:style>
  <w:style w:type="paragraph" w:styleId="Pidipagina">
    <w:name w:val="footer"/>
    <w:basedOn w:val="Normale"/>
    <w:link w:val="PidipaginaCarattere"/>
    <w:uiPriority w:val="99"/>
    <w:unhideWhenUsed/>
    <w:rsid w:val="00D809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92A"/>
  </w:style>
  <w:style w:type="table" w:styleId="Grigliatabella">
    <w:name w:val="Table Grid"/>
    <w:basedOn w:val="Tabellanormale"/>
    <w:uiPriority w:val="59"/>
    <w:rsid w:val="00D0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39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Corpodeltesto">
    <w:name w:val="Corpo del testo"/>
    <w:basedOn w:val="Normale"/>
    <w:rsid w:val="0066020A"/>
    <w:pPr>
      <w:suppressAutoHyphens/>
      <w:spacing w:after="120"/>
    </w:pPr>
    <w:rPr>
      <w:rFonts w:ascii="DejaVu Sans" w:eastAsia="DejaVu Sans" w:hAnsi="DejaVu Sans" w:cs="Times New Roman"/>
      <w:sz w:val="24"/>
      <w:szCs w:val="24"/>
      <w:lang w:val="it-IT"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43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43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rtautore">
    <w:name w:val="artautore"/>
    <w:basedOn w:val="Carpredefinitoparagrafo"/>
    <w:rsid w:val="00F943B6"/>
  </w:style>
  <w:style w:type="character" w:styleId="Collegamentoipertestuale">
    <w:name w:val="Hyperlink"/>
    <w:basedOn w:val="Carpredefinitoparagrafo"/>
    <w:unhideWhenUsed/>
    <w:rsid w:val="00F943B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943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F943B6"/>
    <w:rPr>
      <w:b/>
      <w:bCs/>
    </w:rPr>
  </w:style>
  <w:style w:type="paragraph" w:customStyle="1" w:styleId="chapter-paragraph">
    <w:name w:val="chapter-paragraph"/>
    <w:basedOn w:val="Normale"/>
    <w:rsid w:val="00F943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st">
    <w:name w:val="st"/>
    <w:basedOn w:val="Carpredefinitoparagrafo"/>
    <w:rsid w:val="00C07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9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59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2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1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73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nevento@flcgil.it" TargetMode="External"/><Relationship Id="rId1" Type="http://schemas.openxmlformats.org/officeDocument/2006/relationships/hyperlink" Target="http://www.flcbeneven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27908-4960-4D75-B6AA-CF77B06E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aula ciardiello</cp:lastModifiedBy>
  <cp:revision>4</cp:revision>
  <cp:lastPrinted>2016-02-01T09:59:00Z</cp:lastPrinted>
  <dcterms:created xsi:type="dcterms:W3CDTF">2016-08-30T23:09:00Z</dcterms:created>
  <dcterms:modified xsi:type="dcterms:W3CDTF">2016-08-31T01:41:00Z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2016-01-31T00:00:00Z</vt:filetime>
  </property>
  <property fmtid="{D5CDD505-2E9C-101B-9397-08002B2CF9AE}" pid="3" name="LastSaved">
    <vt:filetime>2016-01-31T00:00:00Z</vt:filetime>
  </property>
</Properties>
</file>